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FCDAC" w14:textId="77777777" w:rsidR="00504AA2" w:rsidRDefault="003E47EC" w:rsidP="00D53B27">
      <w:pPr>
        <w:spacing w:before="56" w:line="196" w:lineRule="exact"/>
        <w:ind w:left="-270"/>
        <w:rPr>
          <w:sz w:val="23"/>
        </w:rPr>
      </w:pPr>
      <w:bookmarkStart w:id="0" w:name="_GoBack"/>
      <w:bookmarkEnd w:id="0"/>
      <w:r w:rsidRPr="003E47EC">
        <w:rPr>
          <w:noProof/>
          <w:color w:val="231F20"/>
          <w:sz w:val="24"/>
        </w:rPr>
        <w:drawing>
          <wp:anchor distT="0" distB="0" distL="114300" distR="114300" simplePos="0" relativeHeight="251675648" behindDoc="1" locked="0" layoutInCell="1" allowOverlap="1" wp14:anchorId="5413B78E" wp14:editId="13759276">
            <wp:simplePos x="0" y="0"/>
            <wp:positionH relativeFrom="column">
              <wp:posOffset>5041900</wp:posOffset>
            </wp:positionH>
            <wp:positionV relativeFrom="paragraph">
              <wp:posOffset>59720</wp:posOffset>
            </wp:positionV>
            <wp:extent cx="2076450" cy="543529"/>
            <wp:effectExtent l="0" t="0" r="0" b="9525"/>
            <wp:wrapNone/>
            <wp:docPr id="7" name="Picture 7" descr="C:\Users\ssandusky\My Synced Files Folder\Downloads\ITS_Logo_1C_POS_Horz_NoSM_NoTag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ndusky\My Synced Files Folder\Downloads\ITS_Logo_1C_POS_Horz_NoSM_NoTag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44" cy="5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93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3CB77" wp14:editId="67E194BB">
                <wp:simplePos x="0" y="0"/>
                <wp:positionH relativeFrom="column">
                  <wp:posOffset>2884805</wp:posOffset>
                </wp:positionH>
                <wp:positionV relativeFrom="paragraph">
                  <wp:posOffset>1905</wp:posOffset>
                </wp:positionV>
                <wp:extent cx="2042163" cy="485029"/>
                <wp:effectExtent l="0" t="0" r="1524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3" cy="485029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808479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27.15pt;margin-top:.15pt;width:160.8pt;height:38.2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4AA2" w:rsidRPr="00504AA2">
        <w:rPr>
          <w:color w:val="231F20"/>
          <w:sz w:val="24"/>
        </w:rPr>
        <w:t>National Individual Events 201</w:t>
      </w:r>
      <w:r>
        <w:rPr>
          <w:color w:val="231F20"/>
          <w:sz w:val="24"/>
        </w:rPr>
        <w:t>7-18</w:t>
      </w:r>
    </w:p>
    <w:p w14:paraId="5C61F2A9" w14:textId="77777777" w:rsidR="001758D1" w:rsidRDefault="001758D1" w:rsidP="00F3644D">
      <w:pPr>
        <w:spacing w:line="608" w:lineRule="exact"/>
        <w:ind w:left="-360"/>
        <w:rPr>
          <w:rFonts w:ascii="Arial Black" w:hAnsi="Arial Black"/>
          <w:b/>
          <w:color w:val="231F20"/>
          <w:sz w:val="48"/>
        </w:rPr>
      </w:pPr>
      <w:r>
        <w:rPr>
          <w:rFonts w:ascii="Arial Black" w:hAnsi="Arial Black"/>
          <w:b/>
          <w:color w:val="231F20"/>
          <w:sz w:val="48"/>
        </w:rPr>
        <w:t>Costume Design</w:t>
      </w:r>
    </w:p>
    <w:p w14:paraId="34A7198F" w14:textId="77777777" w:rsidR="00504AA2" w:rsidRPr="00F3644D" w:rsidRDefault="00504AA2" w:rsidP="001758D1">
      <w:pPr>
        <w:ind w:left="-360"/>
        <w:rPr>
          <w:color w:val="231F20"/>
          <w:sz w:val="13"/>
        </w:rPr>
      </w:pPr>
      <w:r>
        <w:rPr>
          <w:rFonts w:ascii="Arial Black" w:hAnsi="Arial Black"/>
          <w:b/>
          <w:color w:val="231F20"/>
          <w:sz w:val="48"/>
        </w:rPr>
        <w:t xml:space="preserve"> </w:t>
      </w:r>
      <w:r w:rsidR="003E47EC">
        <w:rPr>
          <w:color w:val="231F20"/>
          <w:sz w:val="13"/>
        </w:rPr>
        <w:t xml:space="preserve">©2017 </w:t>
      </w:r>
      <w:r>
        <w:rPr>
          <w:color w:val="231F20"/>
          <w:sz w:val="13"/>
        </w:rPr>
        <w:t>Educational Theatre Association. All rights reserved.</w:t>
      </w:r>
    </w:p>
    <w:p w14:paraId="098C4677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37D2CB" wp14:editId="6A9E7369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4A117F1F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6577E998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449460F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0CB689F3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1C46A1A7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CB451E4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51D6D4E4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color w:val="231F20"/>
          <w:sz w:val="20"/>
        </w:rPr>
      </w:pPr>
    </w:p>
    <w:p w14:paraId="39B20FB6" w14:textId="77777777"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37FCE" w14:paraId="0DAC80E4" w14:textId="77777777" w:rsidTr="00D53B27">
        <w:trPr>
          <w:trHeight w:hRule="exact" w:val="6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7F118DA2" w14:textId="77777777" w:rsidR="00467457" w:rsidRDefault="002309D3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20"/>
              </w:rPr>
              <w:t xml:space="preserve">    </w:t>
            </w:r>
            <w:r w:rsidR="00504AA2">
              <w:rPr>
                <w:rFonts w:ascii="Arial Narrow"/>
                <w:color w:val="231F20"/>
                <w:sz w:val="20"/>
              </w:rPr>
              <w:t xml:space="preserve">   </w:t>
            </w:r>
          </w:p>
          <w:p w14:paraId="5F737BDB" w14:textId="77777777" w:rsidR="00467457" w:rsidRPr="00637FCE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20"/>
              </w:rPr>
            </w:pPr>
          </w:p>
          <w:p w14:paraId="6C637213" w14:textId="77777777" w:rsidR="00467457" w:rsidRDefault="00467457" w:rsidP="00516AD9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3E1C23DC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58988A8F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6F086F68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31A6D25B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67E0C459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34D97BA0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1668752E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40642733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5D409FED" w14:textId="77777777" w:rsidR="00467457" w:rsidRDefault="00467457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13441D1E" w14:textId="77777777" w:rsidR="00467457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18"/>
              </w:rPr>
            </w:pPr>
          </w:p>
          <w:p w14:paraId="371DCF75" w14:textId="77777777" w:rsidR="00467457" w:rsidRPr="00637FCE" w:rsidRDefault="00467457" w:rsidP="00516AD9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467457" w14:paraId="3E1DE1F6" w14:textId="77777777" w:rsidTr="00485EF1">
        <w:trPr>
          <w:trHeight w:hRule="exact" w:val="1811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965F3" w14:textId="77777777" w:rsidR="001758D1" w:rsidRDefault="001758D1" w:rsidP="001758D1">
            <w:pPr>
              <w:pStyle w:val="TableParagraph"/>
              <w:spacing w:before="57" w:line="228" w:lineRule="auto"/>
              <w:ind w:right="32"/>
            </w:pPr>
            <w:r>
              <w:rPr>
                <w:b/>
                <w:color w:val="231F20"/>
                <w:sz w:val="20"/>
              </w:rPr>
              <w:t xml:space="preserve">Job Understanding and Interview </w:t>
            </w:r>
            <w:r>
              <w:rPr>
                <w:color w:val="231F20"/>
                <w:sz w:val="16"/>
              </w:rPr>
              <w:t>Articulation of the costume designer’s role and specific job responsibilities; presentation and explanation of the executed design, creative decisions, and collaborative process.</w:t>
            </w:r>
          </w:p>
          <w:p w14:paraId="0828DAD2" w14:textId="77777777" w:rsidR="00467457" w:rsidRDefault="00467457" w:rsidP="00637FCE">
            <w:pPr>
              <w:pStyle w:val="TableParagraph"/>
              <w:ind w:left="72"/>
              <w:rPr>
                <w:sz w:val="16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5F5EF7" w14:textId="77777777" w:rsidR="00467457" w:rsidRPr="001758D1" w:rsidRDefault="001758D1" w:rsidP="001758D1">
            <w:pPr>
              <w:ind w:left="58" w:right="154"/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 </w:t>
            </w:r>
            <w:r w:rsidR="00485EF1">
              <w:rPr>
                <w:b/>
                <w:color w:val="231F20"/>
                <w:sz w:val="16"/>
              </w:rPr>
              <w:t>broad</w:t>
            </w:r>
            <w:r>
              <w:rPr>
                <w:b/>
                <w:color w:val="231F20"/>
                <w:sz w:val="16"/>
              </w:rPr>
              <w:t xml:space="preserve"> understanding of the costume designer’s role </w:t>
            </w:r>
            <w:r>
              <w:rPr>
                <w:color w:val="231F20"/>
                <w:sz w:val="16"/>
              </w:rPr>
              <w:t xml:space="preserve">and job responsibilities; </w:t>
            </w:r>
            <w:r>
              <w:rPr>
                <w:b/>
                <w:color w:val="231F20"/>
                <w:sz w:val="16"/>
              </w:rPr>
              <w:t xml:space="preserve">thoroughly presents and explains </w:t>
            </w:r>
            <w:r>
              <w:rPr>
                <w:color w:val="231F20"/>
                <w:sz w:val="16"/>
              </w:rPr>
              <w:t>the executed design, creative decisions, and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7CE" w14:textId="77777777" w:rsidR="00467457" w:rsidRDefault="001758D1" w:rsidP="00467457">
            <w:pPr>
              <w:pStyle w:val="TableParagraph"/>
              <w:spacing w:before="62"/>
              <w:ind w:left="62" w:right="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an understanding of the costume designer’s role </w:t>
            </w:r>
            <w:r>
              <w:rPr>
                <w:color w:val="231F20"/>
                <w:sz w:val="16"/>
              </w:rPr>
              <w:t>and job responsibilities; adequately presents and explains the executed design, creative decisions, and collaborative 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7E03" w14:textId="77777777" w:rsidR="00467457" w:rsidRDefault="001758D1" w:rsidP="00467457">
            <w:pPr>
              <w:pStyle w:val="TableParagraph"/>
              <w:spacing w:before="62"/>
              <w:ind w:left="90" w:right="39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 partial understanding of the costume designer’s role </w:t>
            </w:r>
            <w:r>
              <w:rPr>
                <w:color w:val="231F20"/>
                <w:sz w:val="16"/>
              </w:rPr>
              <w:t xml:space="preserve">and job responsibilities; </w:t>
            </w:r>
            <w:r>
              <w:rPr>
                <w:b/>
                <w:color w:val="231F20"/>
                <w:sz w:val="16"/>
              </w:rPr>
              <w:t xml:space="preserve">inconsistently presents and explains </w:t>
            </w:r>
            <w:r>
              <w:rPr>
                <w:color w:val="231F20"/>
                <w:sz w:val="16"/>
              </w:rPr>
              <w:t>the executed design, creative decisions and/or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C33AC" w14:textId="77777777" w:rsidR="00467457" w:rsidRDefault="001758D1" w:rsidP="00E00079">
            <w:pPr>
              <w:pStyle w:val="TableParagraph"/>
              <w:spacing w:before="62"/>
              <w:ind w:left="51" w:right="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little understanding of the costume designer’s role </w:t>
            </w:r>
            <w:r>
              <w:rPr>
                <w:color w:val="231F20"/>
                <w:sz w:val="16"/>
              </w:rPr>
              <w:t xml:space="preserve">and job responsibilities; </w:t>
            </w:r>
            <w:r>
              <w:rPr>
                <w:b/>
                <w:color w:val="231F20"/>
                <w:sz w:val="16"/>
              </w:rPr>
              <w:t xml:space="preserve">does not explain </w:t>
            </w:r>
            <w:r>
              <w:rPr>
                <w:color w:val="231F20"/>
                <w:sz w:val="16"/>
              </w:rPr>
              <w:t>an executed design, creative decisions or collaborative process.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772D9D" w14:textId="77777777" w:rsidR="00467457" w:rsidRDefault="00467457" w:rsidP="00516AD9"/>
        </w:tc>
      </w:tr>
      <w:tr w:rsidR="00467457" w14:paraId="42A86EF3" w14:textId="77777777" w:rsidTr="005B4026">
        <w:trPr>
          <w:trHeight w:hRule="exact" w:val="117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1B727303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10B2E900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3AA14D3D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91CE564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4990B10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3E4A4792" w14:textId="77777777" w:rsidR="00467457" w:rsidRDefault="00467457" w:rsidP="00516AD9"/>
        </w:tc>
      </w:tr>
      <w:tr w:rsidR="00467457" w14:paraId="362E00AA" w14:textId="77777777" w:rsidTr="001758D1">
        <w:trPr>
          <w:trHeight w:hRule="exact" w:val="184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541FC" w14:textId="77777777" w:rsidR="001758D1" w:rsidRDefault="001758D1" w:rsidP="001758D1">
            <w:pPr>
              <w:pStyle w:val="TableParagraph"/>
              <w:spacing w:before="73" w:line="200" w:lineRule="exact"/>
              <w:ind w:righ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Design, Research, and Analysis</w:t>
            </w:r>
          </w:p>
          <w:p w14:paraId="0EB134FF" w14:textId="77777777" w:rsidR="00467457" w:rsidRDefault="001758D1" w:rsidP="001758D1">
            <w:pPr>
              <w:pStyle w:val="TableParagraph"/>
              <w:spacing w:line="235" w:lineRule="auto"/>
              <w:ind w:right="32"/>
              <w:rPr>
                <w:sz w:val="16"/>
              </w:rPr>
            </w:pPr>
            <w:r>
              <w:rPr>
                <w:color w:val="231F20"/>
                <w:sz w:val="16"/>
              </w:rPr>
              <w:t>Design, research and analysis addresses the artistic and practical needs (given circumstances) of the script to support the costume design and unifying concept.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4AC2F3" w14:textId="77777777" w:rsidR="00467457" w:rsidRPr="001758D1" w:rsidRDefault="001758D1" w:rsidP="001758D1">
            <w:pPr>
              <w:pStyle w:val="TableParagraph"/>
              <w:spacing w:before="60"/>
              <w:ind w:left="89" w:right="168"/>
            </w:pPr>
            <w:r>
              <w:rPr>
                <w:color w:val="231F20"/>
                <w:sz w:val="16"/>
              </w:rPr>
              <w:t xml:space="preserve">A well-conceived </w:t>
            </w:r>
            <w:r>
              <w:rPr>
                <w:i/>
                <w:color w:val="231F20"/>
                <w:sz w:val="16"/>
              </w:rPr>
              <w:t>s</w:t>
            </w:r>
            <w:r>
              <w:rPr>
                <w:color w:val="231F20"/>
                <w:sz w:val="16"/>
              </w:rPr>
              <w:t xml:space="preserve">et of costume designs, </w:t>
            </w:r>
            <w:r>
              <w:rPr>
                <w:b/>
                <w:color w:val="231F20"/>
                <w:sz w:val="16"/>
              </w:rPr>
              <w:t xml:space="preserve">detailed research, and thorough script analysis </w:t>
            </w:r>
            <w:r>
              <w:rPr>
                <w:color w:val="231F20"/>
                <w:sz w:val="16"/>
              </w:rPr>
              <w:t xml:space="preserve">clearly address the artistic </w:t>
            </w:r>
            <w:r w:rsidR="00485EF1">
              <w:rPr>
                <w:color w:val="231F20"/>
                <w:sz w:val="16"/>
              </w:rPr>
              <w:t>and practical needs of</w:t>
            </w:r>
            <w:r>
              <w:rPr>
                <w:color w:val="231F20"/>
                <w:sz w:val="16"/>
              </w:rPr>
              <w:t xml:space="preserve"> production and </w:t>
            </w:r>
            <w:r>
              <w:rPr>
                <w:b/>
                <w:color w:val="231F20"/>
                <w:sz w:val="16"/>
              </w:rPr>
              <w:t xml:space="preserve">consistently support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37A" w14:textId="77777777" w:rsidR="00467457" w:rsidRDefault="00485EF1" w:rsidP="00E00079">
            <w:pPr>
              <w:pStyle w:val="TableParagraph"/>
              <w:spacing w:before="60"/>
              <w:ind w:left="82" w:right="12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Costume designs, </w:t>
            </w:r>
            <w:r>
              <w:rPr>
                <w:b/>
                <w:color w:val="231F20"/>
                <w:sz w:val="16"/>
              </w:rPr>
              <w:t xml:space="preserve">research, and script analysis address the artistic and practical needs </w:t>
            </w:r>
            <w:r>
              <w:rPr>
                <w:color w:val="231F20"/>
                <w:sz w:val="16"/>
              </w:rPr>
              <w:t xml:space="preserve">of the production and </w:t>
            </w:r>
            <w:r>
              <w:rPr>
                <w:b/>
                <w:color w:val="231F20"/>
                <w:sz w:val="16"/>
              </w:rPr>
              <w:t xml:space="preserve">support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28EF" w14:textId="77777777" w:rsidR="00467457" w:rsidRDefault="00485EF1" w:rsidP="00485EF1">
            <w:pPr>
              <w:pStyle w:val="TableParagraph"/>
              <w:spacing w:before="60"/>
              <w:ind w:left="89" w:right="12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Incomplete costume designs, research, and script analysis somewhat address</w:t>
            </w:r>
            <w:r>
              <w:rPr>
                <w:b/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the artistic and practical needs of the production and/or </w:t>
            </w:r>
            <w:r>
              <w:rPr>
                <w:b/>
                <w:color w:val="231F20"/>
                <w:sz w:val="16"/>
              </w:rPr>
              <w:t xml:space="preserve">inconsistently support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263BF4" w14:textId="77777777" w:rsidR="00467457" w:rsidRDefault="00485EF1" w:rsidP="00485EF1">
            <w:pPr>
              <w:pStyle w:val="TableParagraph"/>
              <w:spacing w:before="60"/>
              <w:ind w:left="89" w:right="156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The </w:t>
            </w:r>
            <w:r>
              <w:rPr>
                <w:b/>
                <w:color w:val="231F20"/>
                <w:sz w:val="16"/>
              </w:rPr>
              <w:t xml:space="preserve">costume designs, research, and analysis of the script do not address </w:t>
            </w:r>
            <w:r>
              <w:rPr>
                <w:color w:val="231F20"/>
                <w:sz w:val="16"/>
              </w:rPr>
              <w:t>the artistic and practical needs of the production or support the unifying concept.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3D6E579" w14:textId="77777777" w:rsidR="00467457" w:rsidRDefault="00467457" w:rsidP="00516AD9"/>
        </w:tc>
      </w:tr>
      <w:tr w:rsidR="00467457" w14:paraId="6A7BF26E" w14:textId="77777777" w:rsidTr="005B4026">
        <w:trPr>
          <w:trHeight w:hRule="exact" w:val="111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1DDC4BF5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75AB372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DA2F427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4F7D70E8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A614DF9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21F90D32" w14:textId="77777777" w:rsidR="00467457" w:rsidRDefault="00467457" w:rsidP="00516AD9"/>
        </w:tc>
      </w:tr>
      <w:tr w:rsidR="00467457" w14:paraId="48B7F069" w14:textId="77777777" w:rsidTr="00485EF1">
        <w:trPr>
          <w:trHeight w:hRule="exact" w:val="1298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059CD" w14:textId="77777777" w:rsidR="00485EF1" w:rsidRDefault="00485EF1" w:rsidP="00485EF1">
            <w:pPr>
              <w:pStyle w:val="TableParagraph"/>
              <w:spacing w:before="86" w:line="187" w:lineRule="auto"/>
              <w:ind w:righ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Artistic Interpretation</w:t>
            </w:r>
          </w:p>
          <w:p w14:paraId="7E51E044" w14:textId="77777777" w:rsidR="00467457" w:rsidRDefault="00485EF1" w:rsidP="00485EF1"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231F20"/>
                <w:sz w:val="16"/>
              </w:rPr>
              <w:t>Costume design choices reflect the mood, style, period, locale, and genre of the play.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1585E5" w14:textId="77777777" w:rsidR="00467457" w:rsidRDefault="00485EF1" w:rsidP="00637FCE">
            <w:pPr>
              <w:pStyle w:val="TableParagraph"/>
              <w:spacing w:before="60"/>
              <w:ind w:left="90" w:right="8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Costume design choices powerfully enhance and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8F7" w14:textId="77777777" w:rsidR="00467457" w:rsidRDefault="00485EF1" w:rsidP="00637FCE">
            <w:pPr>
              <w:pStyle w:val="TableParagraph"/>
              <w:spacing w:before="60"/>
              <w:ind w:left="90" w:right="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Costume design choices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D19" w14:textId="77777777" w:rsidR="00467457" w:rsidRDefault="00485EF1" w:rsidP="00516AD9">
            <w:pPr>
              <w:pStyle w:val="TableParagraph"/>
              <w:spacing w:before="60"/>
              <w:ind w:left="90" w:right="75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Costume design choices somewhat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344253" w14:textId="77777777" w:rsidR="00467457" w:rsidRDefault="00485EF1" w:rsidP="00485EF1">
            <w:pPr>
              <w:pStyle w:val="TableParagraph"/>
              <w:spacing w:before="54" w:line="182" w:lineRule="exact"/>
              <w:ind w:left="89" w:right="7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Costume designs </w:t>
            </w:r>
            <w:r>
              <w:rPr>
                <w:b/>
                <w:color w:val="231F20"/>
                <w:sz w:val="16"/>
              </w:rPr>
              <w:t xml:space="preserve">lack choices that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7E148EF" w14:textId="77777777" w:rsidR="00467457" w:rsidRDefault="00467457" w:rsidP="00516AD9"/>
        </w:tc>
      </w:tr>
      <w:tr w:rsidR="00467457" w14:paraId="015615D4" w14:textId="77777777" w:rsidTr="005B4026">
        <w:trPr>
          <w:trHeight w:hRule="exact" w:val="1136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538EC216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6B8ACF2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5CF896C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5D7AEFA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E60963E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A70B82A" w14:textId="77777777" w:rsidR="00467457" w:rsidRDefault="00467457" w:rsidP="00516AD9"/>
        </w:tc>
      </w:tr>
      <w:tr w:rsidR="00467457" w14:paraId="6FF12E66" w14:textId="77777777" w:rsidTr="00EF0BBF">
        <w:trPr>
          <w:trHeight w:hRule="exact" w:val="174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00F13" w14:textId="77777777" w:rsidR="005B4026" w:rsidRDefault="005B4026" w:rsidP="005B4026">
            <w:pPr>
              <w:pStyle w:val="TableParagraph"/>
              <w:spacing w:before="45" w:line="224" w:lineRule="exact"/>
              <w:ind w:righ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Execution</w:t>
            </w:r>
          </w:p>
          <w:p w14:paraId="579F3A6C" w14:textId="77777777" w:rsidR="005B4026" w:rsidRDefault="005B4026" w:rsidP="005B4026">
            <w:pPr>
              <w:pStyle w:val="TableParagraph"/>
              <w:ind w:right="106"/>
              <w:rPr>
                <w:sz w:val="16"/>
              </w:rPr>
            </w:pPr>
            <w:r>
              <w:rPr>
                <w:color w:val="231F20"/>
                <w:sz w:val="16"/>
              </w:rPr>
              <w:t>Artifacts and binder convey ideas, products, and choices that support the script and unifying concept.</w:t>
            </w:r>
          </w:p>
          <w:p w14:paraId="12912378" w14:textId="77777777" w:rsidR="00467457" w:rsidRDefault="00467457" w:rsidP="00516AD9">
            <w:pPr>
              <w:pStyle w:val="TableParagraph"/>
              <w:ind w:right="231"/>
              <w:rPr>
                <w:sz w:val="16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0A6B16" w14:textId="77777777" w:rsidR="00467457" w:rsidRDefault="005B4026" w:rsidP="00516AD9">
            <w:pPr>
              <w:pStyle w:val="TableParagraph"/>
              <w:spacing w:before="60"/>
              <w:ind w:left="90" w:right="13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Artifacts and comprehensive binder </w:t>
            </w:r>
            <w:r>
              <w:rPr>
                <w:color w:val="231F20"/>
                <w:sz w:val="16"/>
              </w:rPr>
              <w:t xml:space="preserve">enhance artistic ideas and choices to </w:t>
            </w:r>
            <w:r>
              <w:rPr>
                <w:b/>
                <w:color w:val="231F20"/>
                <w:sz w:val="16"/>
              </w:rPr>
              <w:t xml:space="preserve">provide exceptional support </w:t>
            </w:r>
            <w:r>
              <w:rPr>
                <w:color w:val="231F20"/>
                <w:sz w:val="16"/>
              </w:rPr>
              <w:t>for the script and unifying concept.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BB298B" w14:textId="77777777" w:rsidR="00467457" w:rsidRDefault="005B4026" w:rsidP="005B4026">
            <w:pPr>
              <w:pStyle w:val="TableParagraph"/>
              <w:spacing w:before="60"/>
              <w:ind w:left="90" w:right="18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Artifacts and binder align </w:t>
            </w:r>
            <w:r>
              <w:rPr>
                <w:color w:val="231F20"/>
                <w:sz w:val="16"/>
              </w:rPr>
              <w:t>with artistic ideas and choices to support the script and unifying concept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35B1AF" w14:textId="77777777" w:rsidR="00467457" w:rsidRDefault="005B4026" w:rsidP="00516AD9">
            <w:pPr>
              <w:pStyle w:val="TableParagraph"/>
              <w:spacing w:before="60"/>
              <w:ind w:left="90" w:right="106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Artifacts and incomplete binder inconsistently align </w:t>
            </w:r>
            <w:r>
              <w:rPr>
                <w:color w:val="231F20"/>
                <w:sz w:val="16"/>
              </w:rPr>
              <w:t>with artistic ideas and choices to support the script and unifying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concept.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EE4789" w14:textId="77777777" w:rsidR="00467457" w:rsidRDefault="005B4026" w:rsidP="00467457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Artifacts and incomplete binder lack alignment with artistic ideas and choices </w:t>
            </w:r>
            <w:r>
              <w:rPr>
                <w:color w:val="231F20"/>
                <w:sz w:val="16"/>
              </w:rPr>
              <w:t>to support the script and unifying concept.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3B3F1F" w14:textId="77777777" w:rsidR="00467457" w:rsidRDefault="00467457" w:rsidP="00516AD9"/>
        </w:tc>
      </w:tr>
      <w:tr w:rsidR="00467457" w14:paraId="6CC32A98" w14:textId="77777777" w:rsidTr="00D53B27">
        <w:trPr>
          <w:trHeight w:hRule="exact" w:val="130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128DEA5B" w14:textId="77777777" w:rsidR="00467457" w:rsidRDefault="00467457" w:rsidP="00516AD9">
            <w:pPr>
              <w:pStyle w:val="TableParagraph"/>
              <w:spacing w:before="13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9645CBA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A464A33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5995F52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7EA89A1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2BAED236" w14:textId="77777777" w:rsidR="00467457" w:rsidRDefault="00467457" w:rsidP="00516AD9"/>
        </w:tc>
      </w:tr>
    </w:tbl>
    <w:p w14:paraId="16460647" w14:textId="77777777" w:rsidR="00504AA2" w:rsidRDefault="00504AA2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176B8B6A" w14:textId="77777777" w:rsidR="001E5398" w:rsidRPr="00EB42DB" w:rsidRDefault="001E5398" w:rsidP="00D757AF">
      <w:pPr>
        <w:pStyle w:val="BodyText"/>
        <w:tabs>
          <w:tab w:val="left" w:pos="6009"/>
        </w:tabs>
        <w:spacing w:before="1"/>
        <w:rPr>
          <w:rFonts w:ascii="Arial Narrow"/>
          <w:sz w:val="10"/>
        </w:rPr>
      </w:pPr>
    </w:p>
    <w:p w14:paraId="13D02F23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1E5398" w14:paraId="097400A0" w14:textId="77777777" w:rsidTr="00EF0BB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34AD0C16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t>RATING</w:t>
            </w:r>
          </w:p>
          <w:p w14:paraId="6DB56E92" w14:textId="77777777" w:rsid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5FDB49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4C6C7049" w14:textId="77777777" w:rsidR="001E5398" w:rsidRDefault="001E5398" w:rsidP="00A17BCE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A17BCE">
              <w:rPr>
                <w:color w:val="231F20"/>
              </w:rPr>
              <w:t>16-14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C8884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1CAE34A7" w14:textId="77777777" w:rsidR="001E5398" w:rsidRDefault="001E5398" w:rsidP="00A17BCE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A17BCE">
              <w:rPr>
                <w:color w:val="231F20"/>
              </w:rPr>
              <w:t>13-10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6B884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02819598" w14:textId="77777777" w:rsidR="001E5398" w:rsidRDefault="001E5398" w:rsidP="00A17BCE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A17BCE">
              <w:rPr>
                <w:color w:val="231F20"/>
              </w:rPr>
              <w:t>9-6</w:t>
            </w:r>
            <w:r>
              <w:rPr>
                <w:color w:val="231F20"/>
              </w:rPr>
              <w:t>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4054A270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09E881B4" w14:textId="77777777" w:rsidR="001E5398" w:rsidRDefault="00A17BCE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5-4</w:t>
            </w:r>
            <w:r w:rsidR="001E5398">
              <w:rPr>
                <w:color w:val="231F20"/>
              </w:rPr>
              <w:t>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7C486CC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4248BCA9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7B7A849F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263EB0D0" w14:textId="77777777" w:rsidR="00270936" w:rsidRDefault="00270936" w:rsidP="00270936"/>
    <w:p w14:paraId="4E11E883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2011D856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67A5208C" w14:textId="77777777" w:rsidR="00270936" w:rsidRDefault="00270936" w:rsidP="00270936">
      <w:pPr>
        <w:ind w:left="720" w:firstLine="720"/>
        <w:rPr>
          <w:sz w:val="16"/>
        </w:rPr>
      </w:pPr>
    </w:p>
    <w:p w14:paraId="44DE9BBC" w14:textId="77777777" w:rsidR="00D53B27" w:rsidRDefault="00D53B27" w:rsidP="00270936">
      <w:pPr>
        <w:ind w:left="720" w:firstLine="720"/>
        <w:rPr>
          <w:sz w:val="16"/>
        </w:rPr>
      </w:pPr>
    </w:p>
    <w:p w14:paraId="2B096552" w14:textId="77777777" w:rsidR="00D53B27" w:rsidRDefault="00D53B27" w:rsidP="00270936">
      <w:pPr>
        <w:ind w:left="720" w:firstLine="720"/>
        <w:rPr>
          <w:sz w:val="16"/>
        </w:rPr>
      </w:pPr>
    </w:p>
    <w:p w14:paraId="2280D574" w14:textId="77777777" w:rsidR="00270936" w:rsidRPr="00E9253E" w:rsidRDefault="00270936" w:rsidP="00270936">
      <w:pPr>
        <w:ind w:left="720" w:firstLine="720"/>
        <w:rPr>
          <w:sz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7B75FCB5" w14:textId="77777777" w:rsidTr="00F3644D">
        <w:tc>
          <w:tcPr>
            <w:tcW w:w="11750" w:type="dxa"/>
          </w:tcPr>
          <w:p w14:paraId="438994BD" w14:textId="77777777" w:rsidR="00A921A4" w:rsidRPr="00E9253E" w:rsidRDefault="00A921A4" w:rsidP="00270936">
            <w:pPr>
              <w:rPr>
                <w:sz w:val="8"/>
              </w:rPr>
            </w:pPr>
          </w:p>
          <w:p w14:paraId="101BE916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19C99CFA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BE6FCA" wp14:editId="33D380C2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6697EE32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6D99EA06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FF6D4A" wp14:editId="09108F6C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44B3DDAB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434BBBC4" w14:textId="77777777" w:rsidR="00EF0BBF" w:rsidRPr="00E9253E" w:rsidRDefault="00EF0BBF" w:rsidP="00270936">
            <w:pPr>
              <w:rPr>
                <w:sz w:val="18"/>
              </w:rPr>
            </w:pPr>
          </w:p>
          <w:p w14:paraId="4B6F3574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5AC60C" wp14:editId="446CB3D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Other comments: </w:t>
            </w:r>
          </w:p>
          <w:p w14:paraId="04628886" w14:textId="77777777" w:rsidR="00EF0BBF" w:rsidRPr="00E9253E" w:rsidRDefault="00EF0BBF" w:rsidP="00270936">
            <w:pPr>
              <w:rPr>
                <w:sz w:val="18"/>
              </w:rPr>
            </w:pPr>
          </w:p>
          <w:p w14:paraId="531C26F0" w14:textId="77777777" w:rsidR="00EF0BBF" w:rsidRPr="00E9253E" w:rsidRDefault="00EF0BBF" w:rsidP="00270936">
            <w:pPr>
              <w:rPr>
                <w:sz w:val="18"/>
              </w:rPr>
            </w:pPr>
          </w:p>
          <w:p w14:paraId="7A0EB01B" w14:textId="77777777" w:rsidR="00EF0BBF" w:rsidRPr="00E9253E" w:rsidRDefault="00EF0BBF" w:rsidP="00270936">
            <w:pPr>
              <w:rPr>
                <w:sz w:val="18"/>
              </w:rPr>
            </w:pPr>
          </w:p>
          <w:p w14:paraId="208703BB" w14:textId="77777777" w:rsidR="00EF0BBF" w:rsidRPr="00E9253E" w:rsidRDefault="00EF0BBF" w:rsidP="00270936">
            <w:pPr>
              <w:rPr>
                <w:sz w:val="18"/>
              </w:rPr>
            </w:pPr>
          </w:p>
          <w:p w14:paraId="76A6E397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786C9879" w14:textId="77777777" w:rsidR="00270936" w:rsidRDefault="00270936" w:rsidP="00270936">
      <w:pPr>
        <w:rPr>
          <w:sz w:val="16"/>
        </w:rPr>
      </w:pPr>
    </w:p>
    <w:p w14:paraId="7922495F" w14:textId="77777777" w:rsidR="00A921A4" w:rsidRDefault="00A921A4" w:rsidP="00270936">
      <w:pPr>
        <w:rPr>
          <w:sz w:val="16"/>
        </w:rPr>
      </w:pPr>
    </w:p>
    <w:p w14:paraId="3365C59D" w14:textId="77777777" w:rsidR="00D53B27" w:rsidRDefault="00D53B27" w:rsidP="00A921A4">
      <w:pPr>
        <w:rPr>
          <w:sz w:val="16"/>
        </w:rPr>
      </w:pPr>
    </w:p>
    <w:p w14:paraId="625AD480" w14:textId="77777777" w:rsidR="00D53B27" w:rsidRDefault="00D53B27" w:rsidP="00A921A4">
      <w:pPr>
        <w:rPr>
          <w:sz w:val="16"/>
        </w:rPr>
      </w:pPr>
    </w:p>
    <w:p w14:paraId="519722BE" w14:textId="77777777" w:rsidR="00D53B27" w:rsidRDefault="00D53B27" w:rsidP="00A921A4">
      <w:pPr>
        <w:rPr>
          <w:sz w:val="16"/>
        </w:rPr>
      </w:pPr>
    </w:p>
    <w:p w14:paraId="2E1CB09C" w14:textId="77777777" w:rsidR="00D53B27" w:rsidRDefault="00D53B27" w:rsidP="00A921A4">
      <w:pPr>
        <w:rPr>
          <w:sz w:val="16"/>
        </w:rPr>
      </w:pPr>
    </w:p>
    <w:p w14:paraId="1DB0257E" w14:textId="77777777" w:rsidR="00D53B27" w:rsidRDefault="00D53B27" w:rsidP="00A921A4">
      <w:pPr>
        <w:rPr>
          <w:sz w:val="16"/>
        </w:rPr>
      </w:pPr>
    </w:p>
    <w:p w14:paraId="099B1DEE" w14:textId="77777777" w:rsidR="00D53B27" w:rsidRDefault="00D53B27" w:rsidP="00A921A4">
      <w:pPr>
        <w:rPr>
          <w:sz w:val="16"/>
        </w:rPr>
      </w:pPr>
    </w:p>
    <w:p w14:paraId="1ED7EE0F" w14:textId="77777777" w:rsidR="00D53B27" w:rsidRDefault="00D53B27" w:rsidP="00A921A4">
      <w:pPr>
        <w:rPr>
          <w:sz w:val="16"/>
        </w:rPr>
      </w:pPr>
    </w:p>
    <w:p w14:paraId="5CD46A92" w14:textId="77777777" w:rsidR="00D53B27" w:rsidRDefault="00D53B27" w:rsidP="00A921A4">
      <w:pPr>
        <w:rPr>
          <w:sz w:val="16"/>
        </w:rPr>
      </w:pPr>
    </w:p>
    <w:p w14:paraId="5C095AEC" w14:textId="77777777" w:rsidR="00D53B27" w:rsidRDefault="00D53B27" w:rsidP="00A921A4">
      <w:pPr>
        <w:rPr>
          <w:sz w:val="16"/>
        </w:rPr>
      </w:pPr>
    </w:p>
    <w:p w14:paraId="6DF2018C" w14:textId="77777777" w:rsidR="00D53B27" w:rsidRDefault="00D53B27" w:rsidP="00A921A4">
      <w:pPr>
        <w:rPr>
          <w:sz w:val="16"/>
        </w:rPr>
      </w:pPr>
    </w:p>
    <w:p w14:paraId="783254B0" w14:textId="77777777" w:rsidR="005B4026" w:rsidRDefault="005B4026" w:rsidP="00A921A4">
      <w:pPr>
        <w:rPr>
          <w:sz w:val="16"/>
        </w:rPr>
      </w:pPr>
    </w:p>
    <w:p w14:paraId="3DE7D574" w14:textId="77777777" w:rsidR="005B4026" w:rsidRDefault="005B4026" w:rsidP="00A921A4">
      <w:pPr>
        <w:rPr>
          <w:sz w:val="16"/>
        </w:rPr>
      </w:pPr>
    </w:p>
    <w:p w14:paraId="01F4A42D" w14:textId="77777777" w:rsidR="005B4026" w:rsidRDefault="005B4026" w:rsidP="00A921A4">
      <w:pPr>
        <w:rPr>
          <w:sz w:val="16"/>
        </w:rPr>
      </w:pPr>
    </w:p>
    <w:p w14:paraId="214B0E71" w14:textId="77777777" w:rsidR="005B4026" w:rsidRDefault="005B4026" w:rsidP="00A921A4">
      <w:pPr>
        <w:rPr>
          <w:sz w:val="16"/>
        </w:rPr>
      </w:pPr>
    </w:p>
    <w:p w14:paraId="5775D274" w14:textId="77777777" w:rsidR="005B4026" w:rsidRDefault="005B4026" w:rsidP="00A921A4">
      <w:pPr>
        <w:rPr>
          <w:sz w:val="16"/>
        </w:rPr>
      </w:pPr>
    </w:p>
    <w:p w14:paraId="5E178EF8" w14:textId="77777777" w:rsidR="005B4026" w:rsidRDefault="005B4026" w:rsidP="00A921A4">
      <w:pPr>
        <w:rPr>
          <w:sz w:val="16"/>
        </w:rPr>
      </w:pPr>
    </w:p>
    <w:p w14:paraId="48D4B056" w14:textId="77777777" w:rsidR="005B4026" w:rsidRDefault="005B4026" w:rsidP="00A921A4">
      <w:pPr>
        <w:rPr>
          <w:sz w:val="16"/>
        </w:rPr>
      </w:pPr>
    </w:p>
    <w:p w14:paraId="227DB0D4" w14:textId="77777777" w:rsidR="005B4026" w:rsidRDefault="005B4026" w:rsidP="00A921A4">
      <w:pPr>
        <w:rPr>
          <w:sz w:val="16"/>
        </w:rPr>
      </w:pPr>
    </w:p>
    <w:p w14:paraId="4AF589D6" w14:textId="77777777" w:rsidR="005B4026" w:rsidRDefault="005B4026" w:rsidP="00A921A4">
      <w:pPr>
        <w:rPr>
          <w:sz w:val="16"/>
        </w:rPr>
      </w:pPr>
    </w:p>
    <w:p w14:paraId="48B5A1E5" w14:textId="77777777" w:rsidR="005B4026" w:rsidRDefault="005B4026" w:rsidP="00A921A4">
      <w:pPr>
        <w:rPr>
          <w:sz w:val="16"/>
        </w:rPr>
      </w:pPr>
    </w:p>
    <w:p w14:paraId="7B10AF25" w14:textId="77777777" w:rsidR="005B4026" w:rsidRDefault="005B4026" w:rsidP="00A921A4">
      <w:pPr>
        <w:rPr>
          <w:sz w:val="16"/>
        </w:rPr>
      </w:pPr>
    </w:p>
    <w:p w14:paraId="4A1C204B" w14:textId="77777777" w:rsidR="005B4026" w:rsidRDefault="005B4026" w:rsidP="00A921A4">
      <w:pPr>
        <w:rPr>
          <w:sz w:val="16"/>
        </w:rPr>
      </w:pPr>
    </w:p>
    <w:p w14:paraId="340FAED8" w14:textId="77777777" w:rsidR="005B4026" w:rsidRDefault="005B4026" w:rsidP="00A921A4">
      <w:pPr>
        <w:rPr>
          <w:sz w:val="16"/>
        </w:rPr>
      </w:pPr>
    </w:p>
    <w:p w14:paraId="58B366E4" w14:textId="77777777" w:rsidR="005B4026" w:rsidRDefault="005B4026" w:rsidP="00A921A4">
      <w:pPr>
        <w:rPr>
          <w:sz w:val="16"/>
        </w:rPr>
      </w:pPr>
    </w:p>
    <w:p w14:paraId="757F0B2C" w14:textId="77777777" w:rsidR="005B4026" w:rsidRDefault="005B4026" w:rsidP="00A921A4">
      <w:pPr>
        <w:rPr>
          <w:sz w:val="16"/>
        </w:rPr>
      </w:pPr>
    </w:p>
    <w:p w14:paraId="25DC88BA" w14:textId="77777777" w:rsidR="005B4026" w:rsidRDefault="005B4026" w:rsidP="00A921A4">
      <w:pPr>
        <w:rPr>
          <w:sz w:val="16"/>
        </w:rPr>
      </w:pPr>
    </w:p>
    <w:p w14:paraId="18761739" w14:textId="77777777" w:rsidR="005B4026" w:rsidRDefault="005B4026" w:rsidP="00A921A4">
      <w:pPr>
        <w:rPr>
          <w:sz w:val="16"/>
        </w:rPr>
      </w:pPr>
    </w:p>
    <w:p w14:paraId="05659C69" w14:textId="77777777" w:rsidR="005B4026" w:rsidRDefault="005B4026" w:rsidP="00A921A4">
      <w:pPr>
        <w:rPr>
          <w:sz w:val="16"/>
        </w:rPr>
      </w:pPr>
    </w:p>
    <w:p w14:paraId="262E0C30" w14:textId="77777777" w:rsidR="00D53B27" w:rsidRDefault="00D53B27" w:rsidP="00A921A4">
      <w:pPr>
        <w:rPr>
          <w:sz w:val="16"/>
        </w:rPr>
      </w:pPr>
    </w:p>
    <w:p w14:paraId="4F964F13" w14:textId="77777777" w:rsidR="00D53B27" w:rsidRDefault="00D53B27" w:rsidP="00A921A4">
      <w:pPr>
        <w:rPr>
          <w:sz w:val="16"/>
        </w:rPr>
      </w:pPr>
    </w:p>
    <w:p w14:paraId="54646A3C" w14:textId="77777777" w:rsidR="00D53B27" w:rsidRDefault="00D53B27" w:rsidP="00A921A4">
      <w:pPr>
        <w:rPr>
          <w:sz w:val="16"/>
        </w:rPr>
      </w:pPr>
    </w:p>
    <w:p w14:paraId="2B4C73F0" w14:textId="77777777" w:rsidR="00D53B27" w:rsidRDefault="00D53B27" w:rsidP="00A921A4">
      <w:pPr>
        <w:rPr>
          <w:sz w:val="16"/>
        </w:rPr>
      </w:pPr>
    </w:p>
    <w:p w14:paraId="2F08867F" w14:textId="77777777" w:rsidR="00D53B27" w:rsidRDefault="00D53B27" w:rsidP="00A921A4">
      <w:pPr>
        <w:rPr>
          <w:sz w:val="16"/>
        </w:rPr>
      </w:pPr>
    </w:p>
    <w:p w14:paraId="751C7479" w14:textId="77777777" w:rsidR="00A921A4" w:rsidRPr="00A921A4" w:rsidRDefault="00A921A4" w:rsidP="00EB42DB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93B43A0" wp14:editId="119E1DC8">
                <wp:simplePos x="0" y="0"/>
                <wp:positionH relativeFrom="page">
                  <wp:posOffset>445135</wp:posOffset>
                </wp:positionH>
                <wp:positionV relativeFrom="paragraph">
                  <wp:posOffset>294640</wp:posOffset>
                </wp:positionV>
                <wp:extent cx="6869430" cy="0"/>
                <wp:effectExtent l="0" t="0" r="2667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5739" id="Straight Connector 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23.2pt" to="57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" strokecolor="#231f20" strokeweight="1pt">
                <w10:wrap type="topAndBottom" anchorx="page"/>
              </v:line>
            </w:pict>
          </mc:Fallback>
        </mc:AlternateContent>
      </w:r>
      <w:r w:rsidRPr="00A921A4">
        <w:rPr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5FAD4AF4" w14:textId="77777777" w:rsidR="00D53B27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</w:rPr>
        <w:t xml:space="preserve">Example National Core Theatre Standards aligned to this rubric: </w:t>
      </w:r>
      <w:proofErr w:type="gramStart"/>
      <w:r w:rsidRPr="00A921A4">
        <w:rPr>
          <w:color w:val="231F20"/>
        </w:rPr>
        <w:t>TH:Cr</w:t>
      </w:r>
      <w:proofErr w:type="gramEnd"/>
      <w:r w:rsidRPr="00A921A4">
        <w:rPr>
          <w:color w:val="231F20"/>
        </w:rPr>
        <w:t>3.1.I.a, TH:Cr3.1.I.b,</w:t>
      </w:r>
      <w:r w:rsidRPr="00A921A4">
        <w:rPr>
          <w:color w:val="231F20"/>
          <w:spacing w:val="10"/>
        </w:rPr>
        <w:t xml:space="preserve"> </w:t>
      </w:r>
      <w:r w:rsidRPr="00A921A4">
        <w:rPr>
          <w:color w:val="231F20"/>
        </w:rPr>
        <w:t>TH:Pr4.1.I.a,</w:t>
      </w:r>
      <w:r w:rsidR="00D53B27">
        <w:rPr>
          <w:color w:val="231F20"/>
        </w:rPr>
        <w:t xml:space="preserve"> </w:t>
      </w:r>
      <w:r w:rsidR="00D53B27" w:rsidRPr="00A921A4">
        <w:rPr>
          <w:color w:val="231F20"/>
        </w:rPr>
        <w:t>H:Pr6.1.I.a</w:t>
      </w:r>
    </w:p>
    <w:p w14:paraId="16215C5E" w14:textId="77777777" w:rsidR="00A921A4" w:rsidRPr="003E47EC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  <w:spacing w:val="-9"/>
        </w:rPr>
        <w:t>To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access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the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full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descriptions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of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the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above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and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all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the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Core</w:t>
      </w:r>
      <w:r w:rsidRPr="00A921A4">
        <w:rPr>
          <w:color w:val="231F20"/>
          <w:spacing w:val="-6"/>
        </w:rPr>
        <w:t xml:space="preserve"> </w:t>
      </w:r>
      <w:r w:rsidRPr="00A921A4">
        <w:rPr>
          <w:color w:val="231F20"/>
        </w:rPr>
        <w:t>T</w:t>
      </w:r>
      <w:r w:rsidRPr="003E47EC">
        <w:rPr>
          <w:color w:val="231F20"/>
        </w:rPr>
        <w:t>heatre</w:t>
      </w:r>
      <w:r w:rsidRPr="003E47EC">
        <w:rPr>
          <w:color w:val="231F20"/>
          <w:spacing w:val="-4"/>
        </w:rPr>
        <w:t xml:space="preserve"> </w:t>
      </w:r>
      <w:r w:rsidRPr="003E47EC">
        <w:rPr>
          <w:color w:val="231F20"/>
        </w:rPr>
        <w:t>Standards</w:t>
      </w:r>
      <w:r w:rsidRPr="003E47EC">
        <w:rPr>
          <w:color w:val="231F20"/>
          <w:spacing w:val="-4"/>
        </w:rPr>
        <w:t xml:space="preserve"> </w:t>
      </w:r>
      <w:r w:rsidRPr="003E47EC">
        <w:rPr>
          <w:color w:val="231F20"/>
        </w:rPr>
        <w:t>go</w:t>
      </w:r>
      <w:r w:rsidRPr="003E47EC">
        <w:rPr>
          <w:color w:val="231F20"/>
          <w:spacing w:val="-3"/>
        </w:rPr>
        <w:t xml:space="preserve"> </w:t>
      </w:r>
      <w:r w:rsidRPr="003E47EC">
        <w:rPr>
          <w:color w:val="231F20"/>
        </w:rPr>
        <w:t>to:</w:t>
      </w:r>
      <w:r w:rsidRPr="003E47EC">
        <w:rPr>
          <w:color w:val="231F20"/>
          <w:spacing w:val="-3"/>
        </w:rPr>
        <w:t xml:space="preserve"> </w:t>
      </w:r>
      <w:hyperlink r:id="rId5">
        <w:r w:rsidRPr="003E47EC">
          <w:rPr>
            <w:color w:val="231F20"/>
          </w:rPr>
          <w:t>www.nationalartsstandards.org</w:t>
        </w:r>
      </w:hyperlink>
    </w:p>
    <w:p w14:paraId="18E140F1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3E47EC">
        <w:rPr>
          <w:color w:val="231F20"/>
          <w:sz w:val="16"/>
        </w:rPr>
        <w:t>For additional Standards resources visit:</w:t>
      </w:r>
      <w:r w:rsidRPr="003E47EC">
        <w:rPr>
          <w:color w:val="231F20"/>
          <w:spacing w:val="-22"/>
          <w:sz w:val="16"/>
        </w:rPr>
        <w:t xml:space="preserve"> </w:t>
      </w:r>
      <w:hyperlink r:id="rId6">
        <w:r w:rsidRPr="003E47EC">
          <w:rPr>
            <w:color w:val="231F20"/>
            <w:sz w:val="16"/>
          </w:rPr>
          <w:t>www.schooltheatre.org/advocacy/standardsresources</w:t>
        </w:r>
      </w:hyperlink>
      <w:r w:rsidRPr="003E47EC">
        <w:rPr>
          <w:color w:val="231F20"/>
          <w:sz w:val="16"/>
        </w:rPr>
        <w:t xml:space="preserve"> </w:t>
      </w:r>
    </w:p>
    <w:p w14:paraId="14851946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A921A4">
        <w:rPr>
          <w:color w:val="231F20"/>
          <w:sz w:val="16"/>
        </w:rPr>
        <w:t>Optional aligned</w:t>
      </w:r>
      <w:r w:rsidRPr="00A921A4">
        <w:rPr>
          <w:color w:val="231F20"/>
          <w:spacing w:val="-5"/>
          <w:sz w:val="16"/>
        </w:rPr>
        <w:t xml:space="preserve"> </w:t>
      </w:r>
      <w:r w:rsidRPr="00A921A4">
        <w:rPr>
          <w:color w:val="231F20"/>
          <w:sz w:val="16"/>
        </w:rPr>
        <w:t>state</w:t>
      </w:r>
      <w:r w:rsidRPr="00A921A4">
        <w:rPr>
          <w:color w:val="231F20"/>
          <w:spacing w:val="-2"/>
          <w:sz w:val="16"/>
        </w:rPr>
        <w:t xml:space="preserve"> </w:t>
      </w:r>
      <w:r w:rsidRPr="00A921A4">
        <w:rPr>
          <w:color w:val="231F20"/>
          <w:sz w:val="16"/>
        </w:rPr>
        <w:t xml:space="preserve">standards: 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</w:t>
      </w:r>
    </w:p>
    <w:p w14:paraId="51273CFD" w14:textId="77777777" w:rsidR="009D4710" w:rsidRPr="00504AA2" w:rsidRDefault="00A921A4" w:rsidP="00D53B27">
      <w:pPr>
        <w:spacing w:line="360" w:lineRule="auto"/>
      </w:pPr>
      <w:r w:rsidRPr="00A921A4">
        <w:rPr>
          <w:color w:val="231F20"/>
          <w:sz w:val="16"/>
        </w:rPr>
        <w:t>State Standards</w:t>
      </w:r>
      <w:r w:rsidRPr="00A921A4">
        <w:rPr>
          <w:color w:val="231F20"/>
          <w:spacing w:val="-8"/>
          <w:sz w:val="16"/>
        </w:rPr>
        <w:t xml:space="preserve"> </w:t>
      </w:r>
      <w:r w:rsidRPr="00A921A4">
        <w:rPr>
          <w:color w:val="231F20"/>
          <w:sz w:val="16"/>
        </w:rPr>
        <w:t>website: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___________________________________________________</w:t>
      </w:r>
    </w:p>
    <w:sectPr w:rsidR="009D4710" w:rsidRPr="00504AA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1758D1"/>
    <w:rsid w:val="001E5398"/>
    <w:rsid w:val="002309D3"/>
    <w:rsid w:val="00270936"/>
    <w:rsid w:val="003D2A1B"/>
    <w:rsid w:val="003E47EC"/>
    <w:rsid w:val="00430EAF"/>
    <w:rsid w:val="00455072"/>
    <w:rsid w:val="00467457"/>
    <w:rsid w:val="00485EF1"/>
    <w:rsid w:val="00504AA2"/>
    <w:rsid w:val="005B4026"/>
    <w:rsid w:val="00637FCE"/>
    <w:rsid w:val="00995073"/>
    <w:rsid w:val="009D4710"/>
    <w:rsid w:val="00A17BCE"/>
    <w:rsid w:val="00A921A4"/>
    <w:rsid w:val="00D53B27"/>
    <w:rsid w:val="00D757AF"/>
    <w:rsid w:val="00E00079"/>
    <w:rsid w:val="00E9253E"/>
    <w:rsid w:val="00EB42DB"/>
    <w:rsid w:val="00EF0BBF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E16F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175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758D1"/>
    <w:pPr>
      <w:spacing w:line="201" w:lineRule="atLeast"/>
    </w:pPr>
    <w:rPr>
      <w:color w:val="auto"/>
    </w:rPr>
  </w:style>
  <w:style w:type="character" w:customStyle="1" w:styleId="A0">
    <w:name w:val="A0"/>
    <w:uiPriority w:val="99"/>
    <w:rsid w:val="001758D1"/>
    <w:rPr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Kendra Willeby</cp:lastModifiedBy>
  <cp:revision>2</cp:revision>
  <cp:lastPrinted>2016-08-04T18:08:00Z</cp:lastPrinted>
  <dcterms:created xsi:type="dcterms:W3CDTF">2017-08-02T19:29:00Z</dcterms:created>
  <dcterms:modified xsi:type="dcterms:W3CDTF">2017-08-02T19:29:00Z</dcterms:modified>
</cp:coreProperties>
</file>